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C7F5" w14:textId="54719EB3" w:rsidR="00C8382B" w:rsidRPr="001A00BE" w:rsidRDefault="005837C3" w:rsidP="001A00BE">
      <w:pPr>
        <w:spacing w:after="283"/>
        <w:jc w:val="center"/>
        <w:rPr>
          <w:b/>
        </w:rPr>
      </w:pPr>
      <w:bookmarkStart w:id="0" w:name="__DdeLink__2_2114823246"/>
      <w:bookmarkStart w:id="1" w:name="_GoBack"/>
      <w:bookmarkEnd w:id="0"/>
      <w:bookmarkEnd w:id="1"/>
      <w:r w:rsidRPr="001A00BE">
        <w:rPr>
          <w:b/>
        </w:rPr>
        <w:t xml:space="preserve">Closing the loop: Stakeholder involvement in the </w:t>
      </w:r>
      <w:r w:rsidR="00C8382B" w:rsidRPr="001A00BE">
        <w:rPr>
          <w:b/>
        </w:rPr>
        <w:t xml:space="preserve">Management Strategy Evaluation (MSE) </w:t>
      </w:r>
      <w:r w:rsidRPr="001A00BE">
        <w:rPr>
          <w:b/>
        </w:rPr>
        <w:t>process</w:t>
      </w:r>
      <w:r w:rsidR="00C8382B" w:rsidRPr="001A00BE">
        <w:rPr>
          <w:b/>
        </w:rPr>
        <w:t>--</w:t>
      </w:r>
      <w:r w:rsidR="00C8382B" w:rsidRPr="00F317A1">
        <w:rPr>
          <w:b/>
          <w:bCs/>
          <w:sz w:val="23"/>
          <w:szCs w:val="23"/>
        </w:rPr>
        <w:t xml:space="preserve"> </w:t>
      </w:r>
      <w:r w:rsidR="003F371C" w:rsidRPr="00F317A1">
        <w:rPr>
          <w:b/>
          <w:bCs/>
          <w:sz w:val="23"/>
          <w:szCs w:val="23"/>
        </w:rPr>
        <w:t>Advancing</w:t>
      </w:r>
      <w:r w:rsidR="00C8382B" w:rsidRPr="00F317A1">
        <w:rPr>
          <w:b/>
          <w:bCs/>
          <w:sz w:val="23"/>
          <w:szCs w:val="23"/>
        </w:rPr>
        <w:t xml:space="preserve"> </w:t>
      </w:r>
      <w:r w:rsidR="00C8382B" w:rsidRPr="00C8382B">
        <w:rPr>
          <w:b/>
          <w:bCs/>
          <w:sz w:val="23"/>
          <w:szCs w:val="23"/>
        </w:rPr>
        <w:t xml:space="preserve">Management </w:t>
      </w:r>
      <w:r w:rsidR="00C8382B">
        <w:rPr>
          <w:b/>
          <w:bCs/>
          <w:sz w:val="23"/>
          <w:szCs w:val="23"/>
        </w:rPr>
        <w:t>Strategy Evaluation, Session 2</w:t>
      </w:r>
    </w:p>
    <w:p w14:paraId="05420984" w14:textId="77777777" w:rsidR="00C8382B" w:rsidRDefault="00C8382B" w:rsidP="00C8382B">
      <w:pPr>
        <w:pStyle w:val="Default"/>
        <w:jc w:val="center"/>
        <w:rPr>
          <w:b/>
          <w:bCs/>
          <w:sz w:val="23"/>
          <w:szCs w:val="23"/>
        </w:rPr>
      </w:pPr>
      <w:r>
        <w:rPr>
          <w:b/>
          <w:bCs/>
          <w:sz w:val="23"/>
          <w:szCs w:val="23"/>
        </w:rPr>
        <w:t xml:space="preserve">A Proposed Symposium </w:t>
      </w:r>
    </w:p>
    <w:p w14:paraId="5173C06E" w14:textId="77777777" w:rsidR="00C8382B" w:rsidRDefault="00C8382B" w:rsidP="00C8382B">
      <w:pPr>
        <w:pStyle w:val="Default"/>
        <w:jc w:val="center"/>
        <w:rPr>
          <w:b/>
          <w:bCs/>
          <w:sz w:val="23"/>
          <w:szCs w:val="23"/>
        </w:rPr>
      </w:pPr>
      <w:r>
        <w:rPr>
          <w:b/>
          <w:bCs/>
          <w:sz w:val="23"/>
          <w:szCs w:val="23"/>
        </w:rPr>
        <w:t>at the American Fisheries Society 147</w:t>
      </w:r>
      <w:r>
        <w:rPr>
          <w:b/>
          <w:bCs/>
          <w:sz w:val="16"/>
          <w:szCs w:val="16"/>
        </w:rPr>
        <w:t xml:space="preserve">th </w:t>
      </w:r>
      <w:r>
        <w:rPr>
          <w:b/>
          <w:bCs/>
          <w:sz w:val="23"/>
          <w:szCs w:val="23"/>
        </w:rPr>
        <w:t>Annual Meeting</w:t>
      </w:r>
    </w:p>
    <w:p w14:paraId="60AA0DA2" w14:textId="77777777" w:rsidR="00C8382B" w:rsidRDefault="00C8382B" w:rsidP="00C8382B">
      <w:pPr>
        <w:pStyle w:val="Default"/>
        <w:rPr>
          <w:sz w:val="23"/>
          <w:szCs w:val="23"/>
        </w:rPr>
      </w:pPr>
      <w:r>
        <w:rPr>
          <w:b/>
          <w:bCs/>
          <w:sz w:val="23"/>
          <w:szCs w:val="23"/>
        </w:rPr>
        <w:t xml:space="preserve"> </w:t>
      </w:r>
    </w:p>
    <w:p w14:paraId="76D9D93D" w14:textId="77777777" w:rsidR="00C8382B" w:rsidRPr="00A268EA" w:rsidRDefault="00C8382B" w:rsidP="00C8382B">
      <w:pPr>
        <w:pStyle w:val="Default"/>
        <w:jc w:val="center"/>
        <w:rPr>
          <w:b/>
          <w:sz w:val="23"/>
          <w:szCs w:val="23"/>
        </w:rPr>
      </w:pPr>
      <w:r w:rsidRPr="00A268EA">
        <w:rPr>
          <w:b/>
          <w:sz w:val="23"/>
          <w:szCs w:val="23"/>
        </w:rPr>
        <w:t>Convened by:</w:t>
      </w:r>
    </w:p>
    <w:p w14:paraId="1E6FEDC0" w14:textId="70B8D209" w:rsidR="00C8382B" w:rsidRDefault="00C8382B" w:rsidP="00C8382B">
      <w:pPr>
        <w:pStyle w:val="Default"/>
        <w:jc w:val="center"/>
        <w:rPr>
          <w:sz w:val="23"/>
          <w:szCs w:val="23"/>
        </w:rPr>
      </w:pPr>
      <w:r>
        <w:rPr>
          <w:sz w:val="23"/>
          <w:szCs w:val="23"/>
        </w:rPr>
        <w:t>Sean Luc</w:t>
      </w:r>
      <w:r w:rsidR="001A00BE">
        <w:rPr>
          <w:sz w:val="23"/>
          <w:szCs w:val="23"/>
        </w:rPr>
        <w:t>e</w:t>
      </w:r>
      <w:r>
        <w:rPr>
          <w:sz w:val="23"/>
          <w:szCs w:val="23"/>
        </w:rPr>
        <w:t xml:space="preserve">y, </w:t>
      </w:r>
      <w:r w:rsidR="001A00BE">
        <w:rPr>
          <w:sz w:val="23"/>
          <w:szCs w:val="23"/>
        </w:rPr>
        <w:t xml:space="preserve">Sarah Gaichas, John Walter, </w:t>
      </w:r>
      <w:r>
        <w:rPr>
          <w:sz w:val="23"/>
          <w:szCs w:val="23"/>
        </w:rPr>
        <w:t>Daniel Goethel, Aaron Berger, and Patrick Lynch</w:t>
      </w:r>
    </w:p>
    <w:p w14:paraId="4700AA81" w14:textId="77777777" w:rsidR="00C8382B" w:rsidRDefault="00C8382B" w:rsidP="00C8382B">
      <w:pPr>
        <w:pStyle w:val="Default"/>
        <w:rPr>
          <w:sz w:val="23"/>
          <w:szCs w:val="23"/>
        </w:rPr>
      </w:pPr>
    </w:p>
    <w:p w14:paraId="7F99E2D6" w14:textId="77777777" w:rsidR="00C8382B" w:rsidRDefault="00C8382B" w:rsidP="00C8382B">
      <w:pPr>
        <w:pStyle w:val="Default"/>
        <w:rPr>
          <w:sz w:val="23"/>
          <w:szCs w:val="23"/>
        </w:rPr>
      </w:pPr>
      <w:r>
        <w:rPr>
          <w:b/>
          <w:bCs/>
          <w:sz w:val="23"/>
          <w:szCs w:val="23"/>
        </w:rPr>
        <w:t xml:space="preserve">DATE: </w:t>
      </w:r>
      <w:r>
        <w:rPr>
          <w:sz w:val="23"/>
          <w:szCs w:val="23"/>
        </w:rPr>
        <w:t xml:space="preserve">August 20-24, 2017 </w:t>
      </w:r>
    </w:p>
    <w:p w14:paraId="4DA032FD" w14:textId="77777777" w:rsidR="00C8382B" w:rsidRDefault="00C8382B" w:rsidP="00C8382B">
      <w:pPr>
        <w:pStyle w:val="Default"/>
        <w:rPr>
          <w:sz w:val="23"/>
          <w:szCs w:val="23"/>
        </w:rPr>
      </w:pPr>
      <w:r>
        <w:rPr>
          <w:b/>
          <w:bCs/>
          <w:sz w:val="23"/>
          <w:szCs w:val="23"/>
        </w:rPr>
        <w:t xml:space="preserve">LOCATION: </w:t>
      </w:r>
      <w:r>
        <w:rPr>
          <w:sz w:val="23"/>
          <w:szCs w:val="23"/>
        </w:rPr>
        <w:t>Tampa, Florida</w:t>
      </w:r>
    </w:p>
    <w:p w14:paraId="15D0E882" w14:textId="77777777" w:rsidR="00C8382B" w:rsidRDefault="00C8382B">
      <w:pPr>
        <w:spacing w:after="283"/>
      </w:pPr>
    </w:p>
    <w:p w14:paraId="31650447" w14:textId="1836589A" w:rsidR="003F371C" w:rsidRDefault="005837C3" w:rsidP="003F371C">
      <w:pPr>
        <w:spacing w:after="283"/>
      </w:pPr>
      <w:r>
        <w:t xml:space="preserve">Management Strategy Evaluation (MSE) </w:t>
      </w:r>
      <w:r w:rsidR="00692AF3">
        <w:t xml:space="preserve">is a closed-loop simulation tool, which has been </w:t>
      </w:r>
      <w:r>
        <w:t xml:space="preserve">widely </w:t>
      </w:r>
      <w:r w:rsidR="00692AF3">
        <w:t>utilized to</w:t>
      </w:r>
      <w:r>
        <w:t xml:space="preserve"> explor</w:t>
      </w:r>
      <w:r w:rsidR="00692AF3">
        <w:t>e</w:t>
      </w:r>
      <w:r>
        <w:t xml:space="preserve"> the potential </w:t>
      </w:r>
      <w:r w:rsidR="00692AF3">
        <w:t xml:space="preserve">impacts </w:t>
      </w:r>
      <w:r>
        <w:t xml:space="preserve">of </w:t>
      </w:r>
      <w:r w:rsidR="00692AF3">
        <w:t xml:space="preserve">a suite of </w:t>
      </w:r>
      <w:r>
        <w:t xml:space="preserve">management actions.  In the most basic terms, </w:t>
      </w:r>
      <w:r w:rsidR="00692AF3">
        <w:t>MSE attempts to replicate the assessment-management framework by simulating observed</w:t>
      </w:r>
      <w:r>
        <w:t xml:space="preserve"> data</w:t>
      </w:r>
      <w:r w:rsidR="00692AF3">
        <w:t>, performing</w:t>
      </w:r>
      <w:r>
        <w:t xml:space="preserve"> a</w:t>
      </w:r>
      <w:r w:rsidR="00692AF3">
        <w:t xml:space="preserve"> stock</w:t>
      </w:r>
      <w:r>
        <w:t xml:space="preserve"> assessment</w:t>
      </w:r>
      <w:r w:rsidR="00692AF3">
        <w:t>, and utilizing the</w:t>
      </w:r>
      <w:r>
        <w:t xml:space="preserve"> </w:t>
      </w:r>
      <w:r w:rsidR="00692AF3">
        <w:t>assessment</w:t>
      </w:r>
      <w:r>
        <w:t xml:space="preserve"> results </w:t>
      </w:r>
      <w:r w:rsidR="00692AF3">
        <w:t xml:space="preserve">to implement a harvest policy based on </w:t>
      </w:r>
      <w:r>
        <w:t xml:space="preserve">a </w:t>
      </w:r>
      <w:r w:rsidR="00692AF3">
        <w:t>pre</w:t>
      </w:r>
      <w:r w:rsidR="00D94977">
        <w:t>-</w:t>
      </w:r>
      <w:r w:rsidR="00692AF3">
        <w:t xml:space="preserve">specified </w:t>
      </w:r>
      <w:r>
        <w:t xml:space="preserve">management control rule.  </w:t>
      </w:r>
      <w:r w:rsidR="00692AF3">
        <w:t>The process is then repeated to address management performance over the long-term, which has</w:t>
      </w:r>
      <w:r>
        <w:t xml:space="preserve"> been extremely helpful in exploring various aspects of management system</w:t>
      </w:r>
      <w:r w:rsidR="00692AF3">
        <w:t>s and their ability to achieve harvest and conservation goals</w:t>
      </w:r>
      <w:r>
        <w:t xml:space="preserve">.  Most importantly, </w:t>
      </w:r>
      <w:r w:rsidR="001201EA">
        <w:t xml:space="preserve">MSE </w:t>
      </w:r>
      <w:r>
        <w:t>allow</w:t>
      </w:r>
      <w:r w:rsidR="001201EA">
        <w:t>s</w:t>
      </w:r>
      <w:r>
        <w:t xml:space="preserve"> natural resource managers an opportunity to test various </w:t>
      </w:r>
      <w:r w:rsidR="001201EA">
        <w:t xml:space="preserve">harvest </w:t>
      </w:r>
      <w:r>
        <w:t xml:space="preserve">strategies and determine which </w:t>
      </w:r>
      <w:r w:rsidR="001201EA">
        <w:t>are likely to</w:t>
      </w:r>
      <w:r>
        <w:t xml:space="preserve"> </w:t>
      </w:r>
      <w:r w:rsidR="00D94977">
        <w:t xml:space="preserve">minimize </w:t>
      </w:r>
      <w:r w:rsidR="001201EA">
        <w:t>negative consequences</w:t>
      </w:r>
      <w:r>
        <w:t xml:space="preserve"> </w:t>
      </w:r>
      <w:r w:rsidR="00D94977">
        <w:t xml:space="preserve">while optimizing </w:t>
      </w:r>
      <w:r w:rsidR="001201EA">
        <w:t>resource</w:t>
      </w:r>
      <w:r w:rsidR="00D94977">
        <w:t xml:space="preserve"> use</w:t>
      </w:r>
      <w:r>
        <w:t xml:space="preserve">.  </w:t>
      </w:r>
      <w:r w:rsidR="001201EA">
        <w:t>Ideally</w:t>
      </w:r>
      <w:r>
        <w:t xml:space="preserve">, </w:t>
      </w:r>
      <w:r w:rsidR="001201EA">
        <w:t xml:space="preserve">stakeholders should be closely involved in the development of </w:t>
      </w:r>
      <w:r>
        <w:t>MSEs</w:t>
      </w:r>
      <w:r w:rsidR="001201EA">
        <w:t>, particularly when defining</w:t>
      </w:r>
      <w:r>
        <w:t xml:space="preserve"> alternative </w:t>
      </w:r>
      <w:r w:rsidR="001201EA">
        <w:t xml:space="preserve">harvest </w:t>
      </w:r>
      <w:r>
        <w:t>strategies and control rules</w:t>
      </w:r>
      <w:r w:rsidR="001201EA">
        <w:t xml:space="preserve">, because </w:t>
      </w:r>
      <w:r w:rsidR="00D94977">
        <w:t xml:space="preserve">their insight improves the design of these studies and their </w:t>
      </w:r>
      <w:r w:rsidR="001201EA">
        <w:t>participation can improve acceptance of the final management framework.  However, inclusion of non-scientist stakeholders in the MSE process is not universal</w:t>
      </w:r>
      <w:r>
        <w:t xml:space="preserve">.  </w:t>
      </w:r>
      <w:r w:rsidR="001201EA">
        <w:t xml:space="preserve">Focus of the </w:t>
      </w:r>
      <w:r w:rsidR="003F371C">
        <w:t xml:space="preserve">session </w:t>
      </w:r>
      <w:r>
        <w:t>will</w:t>
      </w:r>
      <w:r w:rsidR="001201EA">
        <w:t xml:space="preserve"> be on presentations</w:t>
      </w:r>
      <w:r>
        <w:t xml:space="preserve"> </w:t>
      </w:r>
      <w:r w:rsidR="001201EA">
        <w:t>highlighting</w:t>
      </w:r>
      <w:r>
        <w:t xml:space="preserve"> the benefits of including stakeholders in the process</w:t>
      </w:r>
      <w:r w:rsidR="001201EA">
        <w:t>, while</w:t>
      </w:r>
      <w:r>
        <w:t xml:space="preserve"> </w:t>
      </w:r>
      <w:r w:rsidR="001201EA">
        <w:t>exploring case studies illustrating how</w:t>
      </w:r>
      <w:r>
        <w:t xml:space="preserve"> MSEs could have been improved if </w:t>
      </w:r>
      <w:r w:rsidR="001201EA">
        <w:t xml:space="preserve">stakeholders </w:t>
      </w:r>
      <w:r>
        <w:t>had been</w:t>
      </w:r>
      <w:r w:rsidR="001201EA">
        <w:t xml:space="preserve"> involved in MSE development</w:t>
      </w:r>
      <w:r>
        <w:t xml:space="preserve">.  We will explore best practices </w:t>
      </w:r>
      <w:r w:rsidR="001201EA">
        <w:t>for incorporating</w:t>
      </w:r>
      <w:r>
        <w:t xml:space="preserve"> non-scientific partners and </w:t>
      </w:r>
      <w:r w:rsidR="001201EA">
        <w:t xml:space="preserve">discuss </w:t>
      </w:r>
      <w:r>
        <w:t xml:space="preserve">lessons learned. </w:t>
      </w:r>
      <w:r w:rsidR="003F371C">
        <w:t xml:space="preserve"> Involving stakeholders presents a real opportunity to close the loop of the MSE process in a way that will result in better buy-in of the final product.  Through interactive discussion, the session aims to identify ways to help scientists to engage stakeholders, while challenging stakeholders to think about the potential tradeoffs which can be explored using MSE.  The session is the second in a two part MSE mini-symposium.  The first session, “</w:t>
      </w:r>
      <w:r w:rsidR="003F371C" w:rsidRPr="003F371C">
        <w:t>Under Pressure: Defining Harvest Strategies that Account for Biological, Environmental or Anthropogenic Spati</w:t>
      </w:r>
      <w:r w:rsidR="003F371C">
        <w:t xml:space="preserve">otemporal Complexity”, is aimed at providing a forum to identify how MSE has recently evolved and what modeling techniques are still lacking given real-world observed dynamics.  This session will then focus on how stakeholders can be better incorporated into MSE development, application, and interpretation.  </w:t>
      </w:r>
      <w:r w:rsidR="00FF755A">
        <w:t>The two s</w:t>
      </w:r>
      <w:r w:rsidR="003F371C">
        <w:t>essions will be linked through interactive discussions.</w:t>
      </w:r>
    </w:p>
    <w:p w14:paraId="6B79B52E" w14:textId="77777777" w:rsidR="00C8382B" w:rsidRPr="00A268EA" w:rsidRDefault="00C8382B" w:rsidP="00C8382B">
      <w:pPr>
        <w:pStyle w:val="Default"/>
        <w:rPr>
          <w:sz w:val="23"/>
          <w:szCs w:val="23"/>
        </w:rPr>
      </w:pPr>
    </w:p>
    <w:p w14:paraId="3728A58A" w14:textId="77777777" w:rsidR="00C8382B" w:rsidRDefault="00C8382B">
      <w:pPr>
        <w:spacing w:after="283"/>
      </w:pPr>
    </w:p>
    <w:sectPr w:rsidR="00C8382B" w:rsidSect="001A00BE">
      <w:pgSz w:w="12240" w:h="15840"/>
      <w:pgMar w:top="1440" w:right="1440" w:bottom="1440" w:left="1440" w:header="0" w:footer="0" w:gutter="0"/>
      <w:cols w:space="720"/>
      <w:formProt w:val="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31E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Goethel">
    <w15:presenceInfo w15:providerId="AD" w15:userId="S-1-5-21-1625102663-4013227018-1311561448-25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3A"/>
    <w:rsid w:val="001201EA"/>
    <w:rsid w:val="001A00BE"/>
    <w:rsid w:val="00244BEA"/>
    <w:rsid w:val="003F371C"/>
    <w:rsid w:val="004B5768"/>
    <w:rsid w:val="005837C3"/>
    <w:rsid w:val="00692AF3"/>
    <w:rsid w:val="00792BC0"/>
    <w:rsid w:val="00AD1117"/>
    <w:rsid w:val="00B3433A"/>
    <w:rsid w:val="00BF7448"/>
    <w:rsid w:val="00C8382B"/>
    <w:rsid w:val="00D94977"/>
    <w:rsid w:val="00F317A1"/>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rsid w:val="00C8382B"/>
    <w:pPr>
      <w:autoSpaceDE w:val="0"/>
      <w:autoSpaceDN w:val="0"/>
      <w:adjustRightInd w:val="0"/>
    </w:pPr>
    <w:rPr>
      <w:rFonts w:ascii="Times New Roman" w:eastAsiaTheme="minorHAnsi" w:hAnsi="Times New Roman" w:cs="Times New Roman"/>
      <w:color w:val="000000"/>
      <w:lang w:eastAsia="en-US" w:bidi="ar-SA"/>
    </w:rPr>
  </w:style>
  <w:style w:type="character" w:styleId="CommentReference">
    <w:name w:val="annotation reference"/>
    <w:basedOn w:val="DefaultParagraphFont"/>
    <w:uiPriority w:val="99"/>
    <w:semiHidden/>
    <w:unhideWhenUsed/>
    <w:rsid w:val="00C8382B"/>
    <w:rPr>
      <w:sz w:val="16"/>
      <w:szCs w:val="16"/>
    </w:rPr>
  </w:style>
  <w:style w:type="paragraph" w:styleId="CommentText">
    <w:name w:val="annotation text"/>
    <w:basedOn w:val="Normal"/>
    <w:link w:val="CommentTextChar"/>
    <w:uiPriority w:val="99"/>
    <w:semiHidden/>
    <w:unhideWhenUsed/>
    <w:rsid w:val="00C8382B"/>
    <w:rPr>
      <w:rFonts w:cs="Mangal"/>
      <w:sz w:val="20"/>
      <w:szCs w:val="18"/>
    </w:rPr>
  </w:style>
  <w:style w:type="character" w:customStyle="1" w:styleId="CommentTextChar">
    <w:name w:val="Comment Text Char"/>
    <w:basedOn w:val="DefaultParagraphFont"/>
    <w:link w:val="CommentText"/>
    <w:uiPriority w:val="99"/>
    <w:semiHidden/>
    <w:rsid w:val="00C8382B"/>
    <w:rPr>
      <w:rFonts w:cs="Mangal"/>
      <w:sz w:val="20"/>
      <w:szCs w:val="18"/>
    </w:rPr>
  </w:style>
  <w:style w:type="paragraph" w:styleId="CommentSubject">
    <w:name w:val="annotation subject"/>
    <w:basedOn w:val="CommentText"/>
    <w:next w:val="CommentText"/>
    <w:link w:val="CommentSubjectChar"/>
    <w:uiPriority w:val="99"/>
    <w:semiHidden/>
    <w:unhideWhenUsed/>
    <w:rsid w:val="00C8382B"/>
    <w:rPr>
      <w:b/>
      <w:bCs/>
    </w:rPr>
  </w:style>
  <w:style w:type="character" w:customStyle="1" w:styleId="CommentSubjectChar">
    <w:name w:val="Comment Subject Char"/>
    <w:basedOn w:val="CommentTextChar"/>
    <w:link w:val="CommentSubject"/>
    <w:uiPriority w:val="99"/>
    <w:semiHidden/>
    <w:rsid w:val="00C8382B"/>
    <w:rPr>
      <w:rFonts w:cs="Mangal"/>
      <w:b/>
      <w:bCs/>
      <w:sz w:val="20"/>
      <w:szCs w:val="18"/>
    </w:rPr>
  </w:style>
  <w:style w:type="paragraph" w:styleId="BalloonText">
    <w:name w:val="Balloon Text"/>
    <w:basedOn w:val="Normal"/>
    <w:link w:val="BalloonTextChar"/>
    <w:uiPriority w:val="99"/>
    <w:semiHidden/>
    <w:unhideWhenUsed/>
    <w:rsid w:val="00C8382B"/>
    <w:rPr>
      <w:rFonts w:ascii="Segoe UI" w:hAnsi="Segoe UI" w:cs="Mangal"/>
      <w:sz w:val="18"/>
      <w:szCs w:val="16"/>
    </w:rPr>
  </w:style>
  <w:style w:type="character" w:customStyle="1" w:styleId="BalloonTextChar">
    <w:name w:val="Balloon Text Char"/>
    <w:basedOn w:val="DefaultParagraphFont"/>
    <w:link w:val="BalloonText"/>
    <w:uiPriority w:val="99"/>
    <w:semiHidden/>
    <w:rsid w:val="00C8382B"/>
    <w:rPr>
      <w:rFonts w:ascii="Segoe UI" w:hAnsi="Segoe UI" w:cs="Mangal"/>
      <w:sz w:val="18"/>
      <w:szCs w:val="16"/>
    </w:rPr>
  </w:style>
  <w:style w:type="paragraph" w:styleId="Revision">
    <w:name w:val="Revision"/>
    <w:hidden/>
    <w:uiPriority w:val="99"/>
    <w:semiHidden/>
    <w:rsid w:val="00244BE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rsid w:val="00C8382B"/>
    <w:pPr>
      <w:autoSpaceDE w:val="0"/>
      <w:autoSpaceDN w:val="0"/>
      <w:adjustRightInd w:val="0"/>
    </w:pPr>
    <w:rPr>
      <w:rFonts w:ascii="Times New Roman" w:eastAsiaTheme="minorHAnsi" w:hAnsi="Times New Roman" w:cs="Times New Roman"/>
      <w:color w:val="000000"/>
      <w:lang w:eastAsia="en-US" w:bidi="ar-SA"/>
    </w:rPr>
  </w:style>
  <w:style w:type="character" w:styleId="CommentReference">
    <w:name w:val="annotation reference"/>
    <w:basedOn w:val="DefaultParagraphFont"/>
    <w:uiPriority w:val="99"/>
    <w:semiHidden/>
    <w:unhideWhenUsed/>
    <w:rsid w:val="00C8382B"/>
    <w:rPr>
      <w:sz w:val="16"/>
      <w:szCs w:val="16"/>
    </w:rPr>
  </w:style>
  <w:style w:type="paragraph" w:styleId="CommentText">
    <w:name w:val="annotation text"/>
    <w:basedOn w:val="Normal"/>
    <w:link w:val="CommentTextChar"/>
    <w:uiPriority w:val="99"/>
    <w:semiHidden/>
    <w:unhideWhenUsed/>
    <w:rsid w:val="00C8382B"/>
    <w:rPr>
      <w:rFonts w:cs="Mangal"/>
      <w:sz w:val="20"/>
      <w:szCs w:val="18"/>
    </w:rPr>
  </w:style>
  <w:style w:type="character" w:customStyle="1" w:styleId="CommentTextChar">
    <w:name w:val="Comment Text Char"/>
    <w:basedOn w:val="DefaultParagraphFont"/>
    <w:link w:val="CommentText"/>
    <w:uiPriority w:val="99"/>
    <w:semiHidden/>
    <w:rsid w:val="00C8382B"/>
    <w:rPr>
      <w:rFonts w:cs="Mangal"/>
      <w:sz w:val="20"/>
      <w:szCs w:val="18"/>
    </w:rPr>
  </w:style>
  <w:style w:type="paragraph" w:styleId="CommentSubject">
    <w:name w:val="annotation subject"/>
    <w:basedOn w:val="CommentText"/>
    <w:next w:val="CommentText"/>
    <w:link w:val="CommentSubjectChar"/>
    <w:uiPriority w:val="99"/>
    <w:semiHidden/>
    <w:unhideWhenUsed/>
    <w:rsid w:val="00C8382B"/>
    <w:rPr>
      <w:b/>
      <w:bCs/>
    </w:rPr>
  </w:style>
  <w:style w:type="character" w:customStyle="1" w:styleId="CommentSubjectChar">
    <w:name w:val="Comment Subject Char"/>
    <w:basedOn w:val="CommentTextChar"/>
    <w:link w:val="CommentSubject"/>
    <w:uiPriority w:val="99"/>
    <w:semiHidden/>
    <w:rsid w:val="00C8382B"/>
    <w:rPr>
      <w:rFonts w:cs="Mangal"/>
      <w:b/>
      <w:bCs/>
      <w:sz w:val="20"/>
      <w:szCs w:val="18"/>
    </w:rPr>
  </w:style>
  <w:style w:type="paragraph" w:styleId="BalloonText">
    <w:name w:val="Balloon Text"/>
    <w:basedOn w:val="Normal"/>
    <w:link w:val="BalloonTextChar"/>
    <w:uiPriority w:val="99"/>
    <w:semiHidden/>
    <w:unhideWhenUsed/>
    <w:rsid w:val="00C8382B"/>
    <w:rPr>
      <w:rFonts w:ascii="Segoe UI" w:hAnsi="Segoe UI" w:cs="Mangal"/>
      <w:sz w:val="18"/>
      <w:szCs w:val="16"/>
    </w:rPr>
  </w:style>
  <w:style w:type="character" w:customStyle="1" w:styleId="BalloonTextChar">
    <w:name w:val="Balloon Text Char"/>
    <w:basedOn w:val="DefaultParagraphFont"/>
    <w:link w:val="BalloonText"/>
    <w:uiPriority w:val="99"/>
    <w:semiHidden/>
    <w:rsid w:val="00C8382B"/>
    <w:rPr>
      <w:rFonts w:ascii="Segoe UI" w:hAnsi="Segoe UI" w:cs="Mangal"/>
      <w:sz w:val="18"/>
      <w:szCs w:val="16"/>
    </w:rPr>
  </w:style>
  <w:style w:type="paragraph" w:styleId="Revision">
    <w:name w:val="Revision"/>
    <w:hidden/>
    <w:uiPriority w:val="99"/>
    <w:semiHidden/>
    <w:rsid w:val="00244BE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slucey</dc:creator>
  <cp:lastModifiedBy>kbales</cp:lastModifiedBy>
  <cp:revision>2</cp:revision>
  <dcterms:created xsi:type="dcterms:W3CDTF">2017-02-13T14:08:00Z</dcterms:created>
  <dcterms:modified xsi:type="dcterms:W3CDTF">2017-02-13T14:08:00Z</dcterms:modified>
  <dc:language>en-US</dc:language>
</cp:coreProperties>
</file>